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C70DF" w14:textId="77777777" w:rsidR="001F58B2" w:rsidRPr="0047164A" w:rsidRDefault="001F58B2" w:rsidP="00836D13">
      <w:pPr>
        <w:spacing w:after="0" w:line="240" w:lineRule="auto"/>
        <w:ind w:firstLine="708"/>
        <w:rPr>
          <w:rFonts w:eastAsia="Times New Roman" w:cs="Calibri"/>
          <w:color w:val="000000"/>
          <w:sz w:val="28"/>
          <w:szCs w:val="28"/>
          <w:lang w:eastAsia="ru-RU"/>
        </w:rPr>
      </w:pPr>
      <w:r w:rsidRPr="0047164A">
        <w:rPr>
          <w:rFonts w:eastAsia="Times New Roman" w:cs="Calibri"/>
          <w:color w:val="000000"/>
          <w:sz w:val="28"/>
          <w:szCs w:val="28"/>
          <w:lang w:eastAsia="ru-RU"/>
        </w:rPr>
        <w:t>Правила проживания, въезда на территорию СНТ «Малиновка» большегрузного и иного транспорта и проведения строительных работ на земельных участках на территории СНТ.</w:t>
      </w:r>
    </w:p>
    <w:p w14:paraId="2672E15F" w14:textId="0E45F105" w:rsidR="001F58B2" w:rsidRPr="0047164A" w:rsidRDefault="001F58B2" w:rsidP="00836D13">
      <w:pPr>
        <w:spacing w:after="0" w:line="240" w:lineRule="auto"/>
        <w:ind w:firstLine="708"/>
        <w:rPr>
          <w:rFonts w:eastAsia="Times New Roman" w:cs="Calibri"/>
          <w:color w:val="000000"/>
          <w:sz w:val="28"/>
          <w:szCs w:val="28"/>
          <w:lang w:eastAsia="ru-RU"/>
        </w:rPr>
      </w:pPr>
      <w:r w:rsidRPr="0047164A">
        <w:rPr>
          <w:rFonts w:eastAsia="Times New Roman" w:cs="Calibri"/>
          <w:color w:val="000000"/>
          <w:sz w:val="28"/>
          <w:szCs w:val="28"/>
          <w:lang w:eastAsia="ru-RU"/>
        </w:rPr>
        <w:t>Настоящие Правила направлены на обеспечение комфортного и безопасного проживания садоводов, членов их семей, гостей и безопасного передвижения их по территории СНТ, обеспечивают выполнение норм, требований установленных законодательством РФ в отношении жилых объектов, охраны жизни и здоровья людей, сохранности имущества. Контроль за соблюдением настоящих правил обеспечивает Правление СНТ. Садоводы и прибывающие к ним иные лица обязаны оказывать содействие Правлению СНТ и другим уполномоченным лицам в осуществлении контроля за выполнением настоящих Правил. Садовод обязан ознакомить проживающих с ним на территории СНТ членов его семьи и прибывающих к нему гостей с настоящими Правилами. При несоблюдении Правил членами семьи садовода и/или прибывающими к нему гостями, ответственность может быть возложена на Садовода. Строительная техника и другие большегрузные машины (грузоподъемностью от 1 т) могут заезжать на территорию СНТ только через КПП №1 (около дома сторожа) при наличии пропуска, оформленного в Правлении при отсутствии задолженности принимающего их садовода или его представителя, по ежемесячным и ины</w:t>
      </w:r>
      <w:r w:rsidR="00244BEA" w:rsidRPr="0047164A">
        <w:rPr>
          <w:rFonts w:eastAsia="Times New Roman" w:cs="Calibri"/>
          <w:color w:val="000000"/>
          <w:sz w:val="28"/>
          <w:szCs w:val="28"/>
          <w:lang w:eastAsia="ru-RU"/>
        </w:rPr>
        <w:t>м взносам,. Проезд</w:t>
      </w:r>
      <w:r w:rsidRPr="0047164A">
        <w:rPr>
          <w:rFonts w:eastAsia="Times New Roman" w:cs="Calibri"/>
          <w:color w:val="000000"/>
          <w:sz w:val="28"/>
          <w:szCs w:val="28"/>
          <w:lang w:eastAsia="ru-RU"/>
        </w:rPr>
        <w:t xml:space="preserve"> легкового автотранспорта, включая автомобили типа Газель, осуществляется только через КПП №1.</w:t>
      </w:r>
      <w:r w:rsidR="00244BEA" w:rsidRPr="0047164A">
        <w:rPr>
          <w:rFonts w:eastAsia="Times New Roman" w:cs="Calibri"/>
          <w:color w:val="000000"/>
          <w:sz w:val="28"/>
          <w:szCs w:val="28"/>
          <w:lang w:eastAsia="ru-RU"/>
        </w:rPr>
        <w:t xml:space="preserve"> (у дома сторожа)</w:t>
      </w:r>
      <w:r w:rsidR="00836D13" w:rsidRPr="0047164A">
        <w:rPr>
          <w:rFonts w:eastAsia="Times New Roman" w:cs="Calibri"/>
          <w:color w:val="000000"/>
          <w:sz w:val="28"/>
          <w:szCs w:val="28"/>
          <w:lang w:eastAsia="ru-RU"/>
        </w:rPr>
        <w:t>.</w:t>
      </w:r>
    </w:p>
    <w:p w14:paraId="203CC27F" w14:textId="6EBBFE0D" w:rsidR="00836D13" w:rsidRDefault="00836D13" w:rsidP="00836D13">
      <w:pPr>
        <w:rPr>
          <w:sz w:val="36"/>
          <w:szCs w:val="36"/>
        </w:rPr>
      </w:pPr>
    </w:p>
    <w:p w14:paraId="600A6381" w14:textId="77777777" w:rsidR="00836D13" w:rsidRPr="009F4081" w:rsidRDefault="00836D13" w:rsidP="00836D13">
      <w:pPr>
        <w:pStyle w:val="NoSpacing"/>
        <w:rPr>
          <w:b/>
          <w:i/>
          <w:sz w:val="28"/>
          <w:szCs w:val="28"/>
          <w:u w:val="single"/>
        </w:rPr>
      </w:pPr>
      <w:r>
        <w:rPr>
          <w:sz w:val="36"/>
          <w:szCs w:val="36"/>
        </w:rPr>
        <w:br w:type="page"/>
      </w:r>
      <w:r w:rsidRPr="009F4081">
        <w:rPr>
          <w:b/>
          <w:i/>
          <w:sz w:val="28"/>
          <w:szCs w:val="28"/>
          <w:u w:val="single"/>
        </w:rPr>
        <w:lastRenderedPageBreak/>
        <w:t>1. НА ТЕРРИТОРИИ СНТ ЗАПРЕЩАЕТСЯ:</w:t>
      </w:r>
    </w:p>
    <w:p w14:paraId="099842C7" w14:textId="77777777" w:rsidR="00836D13" w:rsidRPr="009F4081" w:rsidRDefault="00836D13" w:rsidP="00836D13">
      <w:pPr>
        <w:pStyle w:val="NoSpacing"/>
        <w:rPr>
          <w:b/>
          <w:i/>
          <w:sz w:val="28"/>
          <w:szCs w:val="28"/>
          <w:u w:val="single"/>
        </w:rPr>
      </w:pPr>
      <w:r w:rsidRPr="00DF5D81">
        <w:rPr>
          <w:sz w:val="28"/>
          <w:szCs w:val="28"/>
        </w:rPr>
        <w:t>1.1) передвижение любых видов транспортных средств со скоростью, превыша</w:t>
      </w:r>
      <w:r>
        <w:rPr>
          <w:sz w:val="28"/>
          <w:szCs w:val="28"/>
        </w:rPr>
        <w:t>ющей 20 км/ч.</w:t>
      </w:r>
      <w:r>
        <w:rPr>
          <w:sz w:val="28"/>
          <w:szCs w:val="28"/>
        </w:rPr>
        <w:br/>
        <w:t>Территория СНТ</w:t>
      </w:r>
      <w:r w:rsidRPr="00DF5D81">
        <w:rPr>
          <w:sz w:val="28"/>
          <w:szCs w:val="28"/>
        </w:rPr>
        <w:t xml:space="preserve"> является жилой зоной (раздел 17 Прави</w:t>
      </w:r>
      <w:r>
        <w:rPr>
          <w:sz w:val="28"/>
          <w:szCs w:val="28"/>
        </w:rPr>
        <w:t xml:space="preserve">л дорожного движения Российской </w:t>
      </w:r>
      <w:r w:rsidRPr="00DF5D81">
        <w:rPr>
          <w:sz w:val="28"/>
          <w:szCs w:val="28"/>
        </w:rPr>
        <w:t>Федерации, утв. постановлением Совета Министров - Правитель</w:t>
      </w:r>
      <w:r>
        <w:rPr>
          <w:sz w:val="28"/>
          <w:szCs w:val="28"/>
        </w:rPr>
        <w:t>ства РФ от 23 октября 1993 г. N</w:t>
      </w:r>
      <w:r w:rsidRPr="00DF5D81">
        <w:rPr>
          <w:sz w:val="28"/>
          <w:szCs w:val="28"/>
        </w:rPr>
        <w:t>1090),</w:t>
      </w:r>
      <w:r w:rsidRPr="00DF5D81">
        <w:rPr>
          <w:sz w:val="28"/>
          <w:szCs w:val="28"/>
        </w:rPr>
        <w:br/>
        <w:t>1.2) остановка большегрузных транспортных средств (грузоп</w:t>
      </w:r>
      <w:r>
        <w:rPr>
          <w:sz w:val="28"/>
          <w:szCs w:val="28"/>
        </w:rPr>
        <w:t xml:space="preserve">одъемность более 1 т) и стоянка </w:t>
      </w:r>
      <w:r w:rsidRPr="00DF5D81">
        <w:rPr>
          <w:sz w:val="28"/>
          <w:szCs w:val="28"/>
        </w:rPr>
        <w:t>любых транспортных средств с работающим двигателем;</w:t>
      </w:r>
      <w:r w:rsidRPr="00DF5D81">
        <w:rPr>
          <w:sz w:val="28"/>
          <w:szCs w:val="28"/>
        </w:rPr>
        <w:br/>
        <w:t>1.3) стоянка и/или парковка большегрузных транспортных средс</w:t>
      </w:r>
      <w:r>
        <w:rPr>
          <w:sz w:val="28"/>
          <w:szCs w:val="28"/>
        </w:rPr>
        <w:t>тв (грузоподъемность более 1 т) на земельных участках СНТ</w:t>
      </w:r>
      <w:r w:rsidRPr="00DF5D81">
        <w:rPr>
          <w:sz w:val="28"/>
          <w:szCs w:val="28"/>
        </w:rPr>
        <w:t>;</w:t>
      </w:r>
      <w:r w:rsidRPr="00DF5D81">
        <w:rPr>
          <w:sz w:val="28"/>
          <w:szCs w:val="28"/>
        </w:rPr>
        <w:br/>
        <w:t>1.4) пе</w:t>
      </w:r>
      <w:r>
        <w:rPr>
          <w:sz w:val="28"/>
          <w:szCs w:val="28"/>
        </w:rPr>
        <w:t>редвижение по территории СНТ</w:t>
      </w:r>
      <w:r w:rsidRPr="00DF5D81">
        <w:rPr>
          <w:sz w:val="28"/>
          <w:szCs w:val="28"/>
        </w:rPr>
        <w:t xml:space="preserve"> на транспорте с </w:t>
      </w:r>
      <w:r>
        <w:rPr>
          <w:sz w:val="28"/>
          <w:szCs w:val="28"/>
        </w:rPr>
        <w:t xml:space="preserve">грязными колесами. При выезде с </w:t>
      </w:r>
      <w:r w:rsidRPr="00DF5D81">
        <w:rPr>
          <w:sz w:val="28"/>
          <w:szCs w:val="28"/>
        </w:rPr>
        <w:t xml:space="preserve">территории строительных работ </w:t>
      </w:r>
      <w:r>
        <w:rPr>
          <w:sz w:val="28"/>
          <w:szCs w:val="28"/>
        </w:rPr>
        <w:t xml:space="preserve">и/или заезде на территорию СНТ обязательна мойка колес </w:t>
      </w:r>
      <w:r w:rsidRPr="00DF5D81">
        <w:rPr>
          <w:sz w:val="28"/>
          <w:szCs w:val="28"/>
        </w:rPr>
        <w:t>большегрузного транспорта;</w:t>
      </w:r>
      <w:r w:rsidRPr="00DF5D81">
        <w:rPr>
          <w:sz w:val="28"/>
          <w:szCs w:val="28"/>
        </w:rPr>
        <w:br/>
        <w:t>1.5) складирование и хранение личного имущества, строит</w:t>
      </w:r>
      <w:r>
        <w:rPr>
          <w:sz w:val="28"/>
          <w:szCs w:val="28"/>
        </w:rPr>
        <w:t xml:space="preserve">ельных материалов и их отходов, </w:t>
      </w:r>
      <w:r w:rsidRPr="00DF5D81">
        <w:rPr>
          <w:sz w:val="28"/>
          <w:szCs w:val="28"/>
        </w:rPr>
        <w:t>бытовок и прочего имущества вне пределов определенных мест;</w:t>
      </w:r>
      <w:r w:rsidRPr="00DF5D81">
        <w:rPr>
          <w:sz w:val="28"/>
          <w:szCs w:val="28"/>
        </w:rPr>
        <w:br/>
        <w:t>1.6) размещение на территории участков промышленных и других производств;</w:t>
      </w:r>
      <w:r w:rsidRPr="00DF5D81">
        <w:rPr>
          <w:sz w:val="28"/>
          <w:szCs w:val="28"/>
        </w:rPr>
        <w:br/>
        <w:t>1.7) сжигание строительного мусора и прочих от</w:t>
      </w:r>
      <w:r>
        <w:rPr>
          <w:sz w:val="28"/>
          <w:szCs w:val="28"/>
        </w:rPr>
        <w:t xml:space="preserve">ходов на всей территории СНТ, включая </w:t>
      </w:r>
      <w:r w:rsidRPr="00DF5D81">
        <w:rPr>
          <w:sz w:val="28"/>
          <w:szCs w:val="28"/>
        </w:rPr>
        <w:t>личные земельные участки;</w:t>
      </w:r>
      <w:r w:rsidRPr="00DF5D81">
        <w:rPr>
          <w:sz w:val="28"/>
          <w:szCs w:val="28"/>
        </w:rPr>
        <w:br/>
        <w:t>1.8) Собственник не вправе изменить целевое назначение зем</w:t>
      </w:r>
      <w:r>
        <w:rPr>
          <w:sz w:val="28"/>
          <w:szCs w:val="28"/>
        </w:rPr>
        <w:t>ельного участка без согласования  с соседями </w:t>
      </w:r>
      <w:r w:rsidRPr="00DF5D81">
        <w:rPr>
          <w:sz w:val="28"/>
          <w:szCs w:val="28"/>
        </w:rPr>
        <w:t>;</w:t>
      </w:r>
      <w:r w:rsidRPr="00DF5D81">
        <w:rPr>
          <w:sz w:val="28"/>
          <w:szCs w:val="28"/>
        </w:rPr>
        <w:br/>
        <w:t>1.9) самостоятельно подкл</w:t>
      </w:r>
      <w:r>
        <w:rPr>
          <w:sz w:val="28"/>
          <w:szCs w:val="28"/>
        </w:rPr>
        <w:t>ючаться к инфраструктуре СНТ</w:t>
      </w:r>
      <w:r w:rsidRPr="00DF5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соответствующего разрешения </w:t>
      </w:r>
      <w:r w:rsidRPr="00DF5D81">
        <w:rPr>
          <w:sz w:val="28"/>
          <w:szCs w:val="28"/>
        </w:rPr>
        <w:t>Собственника инфрастру</w:t>
      </w:r>
      <w:r>
        <w:rPr>
          <w:sz w:val="28"/>
          <w:szCs w:val="28"/>
        </w:rPr>
        <w:t>ктуры и инженерных сетей СНТ ;</w:t>
      </w:r>
      <w:r w:rsidRPr="00DF5D81">
        <w:rPr>
          <w:sz w:val="28"/>
          <w:szCs w:val="28"/>
        </w:rPr>
        <w:br/>
        <w:t>1.10) устанавливать, подключать и использовать электробыто</w:t>
      </w:r>
      <w:r>
        <w:rPr>
          <w:sz w:val="28"/>
          <w:szCs w:val="28"/>
        </w:rPr>
        <w:t xml:space="preserve">вые приборы и машины мощностью, </w:t>
      </w:r>
      <w:r w:rsidRPr="00DF5D81">
        <w:rPr>
          <w:sz w:val="28"/>
          <w:szCs w:val="28"/>
        </w:rPr>
        <w:t>превышающей технический возможности выде</w:t>
      </w:r>
      <w:r>
        <w:rPr>
          <w:sz w:val="28"/>
          <w:szCs w:val="28"/>
        </w:rPr>
        <w:t>ленной электрической мощности и внутренней</w:t>
      </w:r>
      <w:r w:rsidRPr="00DF5D81">
        <w:rPr>
          <w:sz w:val="28"/>
          <w:szCs w:val="28"/>
        </w:rPr>
        <w:t xml:space="preserve"> сети;</w:t>
      </w:r>
      <w:r w:rsidRPr="00DF5D81">
        <w:rPr>
          <w:sz w:val="28"/>
          <w:szCs w:val="28"/>
        </w:rPr>
        <w:br/>
        <w:t>1.11) высаживать деревья и/или кустарники вне гра</w:t>
      </w:r>
      <w:r>
        <w:rPr>
          <w:sz w:val="28"/>
          <w:szCs w:val="28"/>
        </w:rPr>
        <w:t xml:space="preserve">ниц принадлежащего Собственнику </w:t>
      </w:r>
      <w:r w:rsidRPr="00DF5D81">
        <w:rPr>
          <w:sz w:val="28"/>
          <w:szCs w:val="28"/>
        </w:rPr>
        <w:t>земельного уч</w:t>
      </w:r>
      <w:r>
        <w:rPr>
          <w:sz w:val="28"/>
          <w:szCs w:val="28"/>
        </w:rPr>
        <w:t>астка без согласования</w:t>
      </w:r>
      <w:r w:rsidRPr="00DF5D81">
        <w:rPr>
          <w:sz w:val="28"/>
          <w:szCs w:val="28"/>
        </w:rPr>
        <w:t>.</w:t>
      </w:r>
      <w:r>
        <w:rPr>
          <w:sz w:val="28"/>
          <w:szCs w:val="28"/>
        </w:rPr>
        <w:t xml:space="preserve"> Особо воспрещается производить </w:t>
      </w:r>
      <w:r w:rsidRPr="00DF5D81">
        <w:rPr>
          <w:sz w:val="28"/>
          <w:szCs w:val="28"/>
        </w:rPr>
        <w:t>посадки на техни</w:t>
      </w:r>
      <w:r>
        <w:rPr>
          <w:sz w:val="28"/>
          <w:szCs w:val="28"/>
        </w:rPr>
        <w:t>ческих зонах (территории СНТ</w:t>
      </w:r>
      <w:r w:rsidRPr="00DF5D81">
        <w:rPr>
          <w:sz w:val="28"/>
          <w:szCs w:val="28"/>
        </w:rPr>
        <w:t>, по которым проходят коммуникации);</w:t>
      </w:r>
      <w:r w:rsidRPr="00DF5D81">
        <w:rPr>
          <w:sz w:val="28"/>
          <w:szCs w:val="28"/>
        </w:rPr>
        <w:br/>
        <w:t>1.12) мойка транспортных средств вне специально оборудованных мест;</w:t>
      </w:r>
      <w:r w:rsidRPr="00DF5D81">
        <w:rPr>
          <w:sz w:val="28"/>
          <w:szCs w:val="28"/>
        </w:rPr>
        <w:br/>
        <w:t>1.13) порча и</w:t>
      </w:r>
      <w:r>
        <w:rPr>
          <w:sz w:val="28"/>
          <w:szCs w:val="28"/>
        </w:rPr>
        <w:t>мущества, принадлежащего СНТ</w:t>
      </w:r>
      <w:r w:rsidRPr="00DF5D81">
        <w:rPr>
          <w:sz w:val="28"/>
          <w:szCs w:val="28"/>
        </w:rPr>
        <w:t xml:space="preserve"> или иным собственникам;</w:t>
      </w:r>
      <w:r w:rsidRPr="00DF5D81">
        <w:rPr>
          <w:sz w:val="28"/>
          <w:szCs w:val="28"/>
        </w:rPr>
        <w:br/>
        <w:t>1.14) выгул домашних животных без поводка. Для крупных и б</w:t>
      </w:r>
      <w:r>
        <w:rPr>
          <w:sz w:val="28"/>
          <w:szCs w:val="28"/>
        </w:rPr>
        <w:t xml:space="preserve">ойцовых пород собак обязательно </w:t>
      </w:r>
      <w:r w:rsidRPr="00DF5D81">
        <w:rPr>
          <w:sz w:val="28"/>
          <w:szCs w:val="28"/>
        </w:rPr>
        <w:t>наличие намордника. При выгуле домашних животных соб</w:t>
      </w:r>
      <w:r>
        <w:rPr>
          <w:sz w:val="28"/>
          <w:szCs w:val="28"/>
        </w:rPr>
        <w:t xml:space="preserve">ственник обязан принять меры по </w:t>
      </w:r>
      <w:r w:rsidRPr="00DF5D81">
        <w:rPr>
          <w:sz w:val="28"/>
          <w:szCs w:val="28"/>
        </w:rPr>
        <w:t>уборке экскрементов.</w:t>
      </w:r>
      <w:r w:rsidRPr="00DF5D81">
        <w:rPr>
          <w:sz w:val="28"/>
          <w:szCs w:val="28"/>
        </w:rPr>
        <w:br/>
      </w:r>
      <w:r w:rsidRPr="00DF5D81">
        <w:rPr>
          <w:sz w:val="28"/>
          <w:szCs w:val="28"/>
        </w:rPr>
        <w:br/>
      </w:r>
      <w:r w:rsidRPr="009F4081">
        <w:rPr>
          <w:b/>
          <w:i/>
          <w:sz w:val="28"/>
          <w:szCs w:val="28"/>
          <w:u w:val="single"/>
        </w:rPr>
        <w:t>2. ПРОИЗВОДСТВО СТРОИТЕЛЬНЫХ РАБОТ НА ЗЕМЕЛЬНЫХ УЧА</w:t>
      </w:r>
      <w:r>
        <w:rPr>
          <w:b/>
          <w:i/>
          <w:sz w:val="28"/>
          <w:szCs w:val="28"/>
          <w:u w:val="single"/>
        </w:rPr>
        <w:t>СТКАХ В ГРАНИЦАХ СНТ</w:t>
      </w:r>
    </w:p>
    <w:p w14:paraId="314689E3" w14:textId="77777777" w:rsidR="00836D13" w:rsidRPr="00DF5D81" w:rsidRDefault="00836D13" w:rsidP="00836D13">
      <w:pPr>
        <w:pStyle w:val="NoSpacing"/>
        <w:rPr>
          <w:sz w:val="28"/>
          <w:szCs w:val="28"/>
        </w:rPr>
      </w:pPr>
      <w:r w:rsidRPr="00DF5D81">
        <w:rPr>
          <w:sz w:val="28"/>
          <w:szCs w:val="28"/>
        </w:rPr>
        <w:t xml:space="preserve">Перед началом проведения каких-либо строительных работ, собственник </w:t>
      </w:r>
      <w:r>
        <w:rPr>
          <w:sz w:val="28"/>
          <w:szCs w:val="28"/>
        </w:rPr>
        <w:t xml:space="preserve">или арендатор </w:t>
      </w:r>
      <w:r w:rsidRPr="00DF5D81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 w:rsidRPr="00DF5D81">
        <w:rPr>
          <w:sz w:val="28"/>
          <w:szCs w:val="28"/>
        </w:rPr>
        <w:t>обязан:</w:t>
      </w:r>
      <w:r w:rsidRPr="00DF5D81">
        <w:rPr>
          <w:sz w:val="28"/>
          <w:szCs w:val="28"/>
        </w:rPr>
        <w:br/>
      </w:r>
      <w:r w:rsidRPr="00DF5D81">
        <w:rPr>
          <w:sz w:val="28"/>
          <w:szCs w:val="28"/>
        </w:rPr>
        <w:lastRenderedPageBreak/>
        <w:t>2.1) назначить ответственного представителя, осущест</w:t>
      </w:r>
      <w:r>
        <w:rPr>
          <w:sz w:val="28"/>
          <w:szCs w:val="28"/>
        </w:rPr>
        <w:t xml:space="preserve">вляющего строительные работы на </w:t>
      </w:r>
      <w:r w:rsidRPr="00DF5D81">
        <w:rPr>
          <w:sz w:val="28"/>
          <w:szCs w:val="28"/>
        </w:rPr>
        <w:t>земельном участке, уполномочить его доверенностью, о</w:t>
      </w:r>
      <w:r>
        <w:rPr>
          <w:sz w:val="28"/>
          <w:szCs w:val="28"/>
        </w:rPr>
        <w:t xml:space="preserve">формленной в простой письменной </w:t>
      </w:r>
      <w:r w:rsidRPr="00DF5D81">
        <w:rPr>
          <w:sz w:val="28"/>
          <w:szCs w:val="28"/>
        </w:rPr>
        <w:t>форме</w:t>
      </w:r>
      <w:r>
        <w:rPr>
          <w:sz w:val="28"/>
          <w:szCs w:val="28"/>
        </w:rPr>
        <w:t xml:space="preserve"> и направленной в Правление СНТ, сдать копии </w:t>
      </w:r>
      <w:r w:rsidRPr="00DF5D81">
        <w:rPr>
          <w:sz w:val="28"/>
          <w:szCs w:val="28"/>
        </w:rPr>
        <w:t>пра</w:t>
      </w:r>
      <w:r>
        <w:rPr>
          <w:sz w:val="28"/>
          <w:szCs w:val="28"/>
        </w:rPr>
        <w:t xml:space="preserve">воустанавливающих документов на </w:t>
      </w:r>
      <w:r w:rsidRPr="00DF5D81">
        <w:rPr>
          <w:sz w:val="28"/>
          <w:szCs w:val="28"/>
        </w:rPr>
        <w:t>земельный участок;</w:t>
      </w:r>
      <w:r w:rsidRPr="00DF5D81">
        <w:rPr>
          <w:sz w:val="28"/>
          <w:szCs w:val="28"/>
        </w:rPr>
        <w:br/>
        <w:t>2.2) для выполнения работ, связанных с подключе</w:t>
      </w:r>
      <w:r>
        <w:rPr>
          <w:sz w:val="28"/>
          <w:szCs w:val="28"/>
        </w:rPr>
        <w:t xml:space="preserve">нием (врезкой) в электрические, </w:t>
      </w:r>
      <w:r w:rsidRPr="00DF5D81">
        <w:rPr>
          <w:sz w:val="28"/>
          <w:szCs w:val="28"/>
        </w:rPr>
        <w:t>водоснабжающие, канализационные, газовые сети и оборуд</w:t>
      </w:r>
      <w:r>
        <w:rPr>
          <w:sz w:val="28"/>
          <w:szCs w:val="28"/>
        </w:rPr>
        <w:t xml:space="preserve">ование, привлекать организации, </w:t>
      </w:r>
      <w:r w:rsidRPr="00DF5D81">
        <w:rPr>
          <w:sz w:val="28"/>
          <w:szCs w:val="28"/>
        </w:rPr>
        <w:t>имеющие соответствующие лицензии и допуски. Работы проводить только при условии</w:t>
      </w:r>
      <w:r w:rsidRPr="00DF5D81">
        <w:rPr>
          <w:sz w:val="28"/>
          <w:szCs w:val="28"/>
        </w:rPr>
        <w:br/>
        <w:t>осуществления технического надзора уполномоченн</w:t>
      </w:r>
      <w:r>
        <w:rPr>
          <w:sz w:val="28"/>
          <w:szCs w:val="28"/>
        </w:rPr>
        <w:t xml:space="preserve">ого представителя СНТ, при </w:t>
      </w:r>
      <w:r w:rsidRPr="00DF5D81">
        <w:rPr>
          <w:sz w:val="28"/>
          <w:szCs w:val="28"/>
        </w:rPr>
        <w:t>условии их предварительного согласования с со</w:t>
      </w:r>
      <w:r>
        <w:rPr>
          <w:sz w:val="28"/>
          <w:szCs w:val="28"/>
        </w:rPr>
        <w:t xml:space="preserve">бственником </w:t>
      </w:r>
      <w:r w:rsidRPr="00DF5D81">
        <w:rPr>
          <w:sz w:val="28"/>
          <w:szCs w:val="28"/>
        </w:rPr>
        <w:t>ин</w:t>
      </w:r>
      <w:r>
        <w:rPr>
          <w:sz w:val="28"/>
          <w:szCs w:val="28"/>
        </w:rPr>
        <w:t>фраструктуры и инженерных сетей СНТ.</w:t>
      </w:r>
      <w:r>
        <w:rPr>
          <w:sz w:val="28"/>
          <w:szCs w:val="28"/>
        </w:rPr>
        <w:br/>
        <w:t>2.3) передать в Правление СНТ</w:t>
      </w:r>
      <w:r w:rsidRPr="00DF5D81">
        <w:rPr>
          <w:sz w:val="28"/>
          <w:szCs w:val="28"/>
        </w:rPr>
        <w:t xml:space="preserve"> список рабочих привлек</w:t>
      </w:r>
      <w:r>
        <w:rPr>
          <w:sz w:val="28"/>
          <w:szCs w:val="28"/>
        </w:rPr>
        <w:t xml:space="preserve">аемых подрядных организаций для </w:t>
      </w:r>
      <w:r w:rsidRPr="00DF5D81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их доступа на территорию СНТ</w:t>
      </w:r>
      <w:r w:rsidRPr="00DF5D81">
        <w:rPr>
          <w:sz w:val="28"/>
          <w:szCs w:val="28"/>
        </w:rPr>
        <w:t>, а также офор</w:t>
      </w:r>
      <w:r>
        <w:rPr>
          <w:sz w:val="28"/>
          <w:szCs w:val="28"/>
        </w:rPr>
        <w:t xml:space="preserve">мить личные пропуска и пропуска </w:t>
      </w:r>
      <w:r w:rsidRPr="00DF5D81">
        <w:rPr>
          <w:sz w:val="28"/>
          <w:szCs w:val="28"/>
        </w:rPr>
        <w:t>на их транспортные средства.</w:t>
      </w:r>
      <w:r w:rsidRPr="00DF5D81">
        <w:rPr>
          <w:sz w:val="28"/>
          <w:szCs w:val="28"/>
        </w:rPr>
        <w:br/>
        <w:t>2.4) самостоятельно оплачивать и производить вывоз стро</w:t>
      </w:r>
      <w:r>
        <w:rPr>
          <w:sz w:val="28"/>
          <w:szCs w:val="28"/>
        </w:rPr>
        <w:t xml:space="preserve">ительного мусора при проведении </w:t>
      </w:r>
      <w:r w:rsidRPr="00DF5D81">
        <w:rPr>
          <w:sz w:val="28"/>
          <w:szCs w:val="28"/>
        </w:rPr>
        <w:t>строительных работ.</w:t>
      </w:r>
      <w:r w:rsidRPr="00DF5D81">
        <w:rPr>
          <w:sz w:val="28"/>
          <w:szCs w:val="28"/>
        </w:rPr>
        <w:br/>
        <w:t>2.5) соблюдать санитарно-гигиенические правила, правила</w:t>
      </w:r>
      <w:r>
        <w:rPr>
          <w:sz w:val="28"/>
          <w:szCs w:val="28"/>
        </w:rPr>
        <w:t xml:space="preserve"> пожарной безопасности и прочие </w:t>
      </w:r>
      <w:r w:rsidRPr="00DF5D81">
        <w:rPr>
          <w:sz w:val="28"/>
          <w:szCs w:val="28"/>
        </w:rPr>
        <w:t>нормативно-технические требования в соответствии с законодательством РФ.</w:t>
      </w:r>
      <w:r w:rsidRPr="00DF5D81">
        <w:rPr>
          <w:sz w:val="28"/>
          <w:szCs w:val="28"/>
        </w:rPr>
        <w:br/>
        <w:t>2.6) в случае нанесения ущерба имуществу общего пользов</w:t>
      </w:r>
      <w:r>
        <w:rPr>
          <w:sz w:val="28"/>
          <w:szCs w:val="28"/>
        </w:rPr>
        <w:t xml:space="preserve">ания  при </w:t>
      </w:r>
      <w:r w:rsidRPr="00DF5D81">
        <w:rPr>
          <w:sz w:val="28"/>
          <w:szCs w:val="28"/>
        </w:rPr>
        <w:t>пользовании транспортным средством, его владел</w:t>
      </w:r>
      <w:r>
        <w:rPr>
          <w:sz w:val="28"/>
          <w:szCs w:val="28"/>
        </w:rPr>
        <w:t xml:space="preserve">ец обязан компенсировать ремонт </w:t>
      </w:r>
      <w:r w:rsidRPr="00DF5D81">
        <w:rPr>
          <w:sz w:val="28"/>
          <w:szCs w:val="28"/>
        </w:rPr>
        <w:t>поврежденных объектов.</w:t>
      </w:r>
      <w:r w:rsidRPr="00DF5D81">
        <w:rPr>
          <w:sz w:val="28"/>
          <w:szCs w:val="28"/>
        </w:rPr>
        <w:br/>
        <w:t>2.7) Производство строительных работ Собственник, его предст</w:t>
      </w:r>
      <w:r>
        <w:rPr>
          <w:sz w:val="28"/>
          <w:szCs w:val="28"/>
        </w:rPr>
        <w:t xml:space="preserve">авители и привлекаемые ими лица </w:t>
      </w:r>
      <w:r w:rsidRPr="00DF5D81">
        <w:rPr>
          <w:sz w:val="28"/>
          <w:szCs w:val="28"/>
        </w:rPr>
        <w:t>обяза</w:t>
      </w:r>
      <w:r>
        <w:rPr>
          <w:sz w:val="28"/>
          <w:szCs w:val="28"/>
        </w:rPr>
        <w:t xml:space="preserve">ны производить в соответствии с </w:t>
      </w:r>
      <w:r w:rsidRPr="00DF5D81">
        <w:rPr>
          <w:sz w:val="28"/>
          <w:szCs w:val="28"/>
        </w:rPr>
        <w:t>требованиями Закона Московской области от 7 марта 2014</w:t>
      </w:r>
      <w:r w:rsidRPr="00DF5D81">
        <w:rPr>
          <w:sz w:val="28"/>
          <w:szCs w:val="28"/>
        </w:rPr>
        <w:br/>
        <w:t>г. N 16/2014-ОЗ "Об обеспечении тишины и покоя граждан на т</w:t>
      </w:r>
      <w:r>
        <w:rPr>
          <w:sz w:val="28"/>
          <w:szCs w:val="28"/>
        </w:rPr>
        <w:t xml:space="preserve">ерритории Московской области";. </w:t>
      </w:r>
      <w:r w:rsidRPr="00DF5D81">
        <w:rPr>
          <w:sz w:val="28"/>
          <w:szCs w:val="28"/>
        </w:rPr>
        <w:t>Не допускается нарушение тишины и покоя граждан:</w:t>
      </w:r>
      <w:r w:rsidRPr="00DF5D81">
        <w:rPr>
          <w:sz w:val="28"/>
          <w:szCs w:val="28"/>
        </w:rPr>
        <w:br/>
        <w:t>с 21.00 до 8.00 часов в будние дни (с понедельника по пятницу включительно);</w:t>
      </w:r>
      <w:r w:rsidRPr="00DF5D81">
        <w:rPr>
          <w:sz w:val="28"/>
          <w:szCs w:val="28"/>
        </w:rPr>
        <w:br/>
        <w:t>с 22.00 до 10.00 часов в выходные (суббота, воскресен</w:t>
      </w:r>
      <w:r>
        <w:rPr>
          <w:sz w:val="28"/>
          <w:szCs w:val="28"/>
        </w:rPr>
        <w:t xml:space="preserve">ье) и установленные федеральным </w:t>
      </w:r>
      <w:r w:rsidRPr="00DF5D81">
        <w:rPr>
          <w:sz w:val="28"/>
          <w:szCs w:val="28"/>
        </w:rPr>
        <w:t>законодательством нерабочие праздничные дни;</w:t>
      </w:r>
      <w:r w:rsidRPr="00DF5D81">
        <w:rPr>
          <w:sz w:val="28"/>
          <w:szCs w:val="28"/>
        </w:rPr>
        <w:br/>
        <w:t>с 13.00 до 15.00 часов ежедневно.</w:t>
      </w:r>
    </w:p>
    <w:p w14:paraId="7A2488C7" w14:textId="77777777" w:rsidR="00836D13" w:rsidRDefault="00836D13" w:rsidP="00836D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6A026C9" w14:textId="77777777" w:rsidR="00836D13" w:rsidRDefault="00836D13" w:rsidP="00836D13">
      <w:pPr>
        <w:pStyle w:val="NoSpacing"/>
        <w:rPr>
          <w:sz w:val="28"/>
          <w:szCs w:val="28"/>
        </w:rPr>
      </w:pPr>
    </w:p>
    <w:p w14:paraId="28FCEDD3" w14:textId="77777777" w:rsidR="00836D13" w:rsidRDefault="00836D13" w:rsidP="00836D13">
      <w:pPr>
        <w:pStyle w:val="NoSpacing"/>
        <w:rPr>
          <w:sz w:val="28"/>
          <w:szCs w:val="28"/>
        </w:rPr>
      </w:pPr>
    </w:p>
    <w:p w14:paraId="0A3C7459" w14:textId="77777777" w:rsidR="00836D13" w:rsidRDefault="00836D13" w:rsidP="00836D13">
      <w:pPr>
        <w:pStyle w:val="NoSpacing"/>
        <w:rPr>
          <w:sz w:val="28"/>
          <w:szCs w:val="28"/>
        </w:rPr>
      </w:pPr>
    </w:p>
    <w:p w14:paraId="4C4832C1" w14:textId="77777777" w:rsidR="00836D13" w:rsidRPr="002E4B3F" w:rsidRDefault="00836D13" w:rsidP="00836D13">
      <w:pPr>
        <w:pStyle w:val="NoSpacing"/>
        <w:jc w:val="right"/>
        <w:rPr>
          <w:b/>
          <w:i/>
          <w:sz w:val="28"/>
          <w:szCs w:val="28"/>
          <w:u w:val="single"/>
        </w:rPr>
      </w:pPr>
      <w:r w:rsidRPr="002E4B3F">
        <w:rPr>
          <w:b/>
          <w:i/>
          <w:sz w:val="28"/>
          <w:szCs w:val="28"/>
          <w:u w:val="single"/>
        </w:rPr>
        <w:t>Правление СНТ «Малиновка»</w:t>
      </w:r>
    </w:p>
    <w:p w14:paraId="13EFB9EA" w14:textId="08CFE757" w:rsidR="002E4B3F" w:rsidRPr="001F58B2" w:rsidRDefault="002E4B3F" w:rsidP="001F58B2">
      <w:pPr>
        <w:rPr>
          <w:sz w:val="36"/>
          <w:szCs w:val="36"/>
        </w:rPr>
      </w:pPr>
    </w:p>
    <w:sectPr w:rsidR="002E4B3F" w:rsidRPr="001F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C6935" w14:textId="77777777" w:rsidR="0047164A" w:rsidRDefault="0047164A" w:rsidP="00836D13">
      <w:pPr>
        <w:spacing w:after="0" w:line="240" w:lineRule="auto"/>
      </w:pPr>
      <w:r>
        <w:separator/>
      </w:r>
    </w:p>
  </w:endnote>
  <w:endnote w:type="continuationSeparator" w:id="0">
    <w:p w14:paraId="1F37CE4B" w14:textId="77777777" w:rsidR="0047164A" w:rsidRDefault="0047164A" w:rsidP="0083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09D4B" w14:textId="77777777" w:rsidR="0047164A" w:rsidRDefault="0047164A" w:rsidP="00836D13">
      <w:pPr>
        <w:spacing w:after="0" w:line="240" w:lineRule="auto"/>
      </w:pPr>
      <w:r>
        <w:separator/>
      </w:r>
    </w:p>
  </w:footnote>
  <w:footnote w:type="continuationSeparator" w:id="0">
    <w:p w14:paraId="53699542" w14:textId="77777777" w:rsidR="0047164A" w:rsidRDefault="0047164A" w:rsidP="00836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D81"/>
    <w:rsid w:val="001F58B2"/>
    <w:rsid w:val="00244BEA"/>
    <w:rsid w:val="002E4B3F"/>
    <w:rsid w:val="00455EEA"/>
    <w:rsid w:val="0047164A"/>
    <w:rsid w:val="0050663A"/>
    <w:rsid w:val="00836D13"/>
    <w:rsid w:val="009F4081"/>
    <w:rsid w:val="00DF5D81"/>
    <w:rsid w:val="00E5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2DF24"/>
  <w15:docId w15:val="{CFA0A761-117C-4B2C-9F1F-20BC8486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F5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Nikita Akimov</cp:lastModifiedBy>
  <cp:revision>3</cp:revision>
  <dcterms:created xsi:type="dcterms:W3CDTF">2020-08-10T19:08:00Z</dcterms:created>
  <dcterms:modified xsi:type="dcterms:W3CDTF">2020-08-12T10:06:00Z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2020-08-12T10:06:27Z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d33eaa51-17a8-4177-a9a4-cb1b10cc6697</vt:lpwstr>
  </property>
  <property fmtid="{D5CDD505-2E9C-101B-9397-08002B2CF9AE}" pid="8" name="MSIP_Label_f42aa342-8706-4288-bd11-ebb85995028c_ContentBits">
    <vt:lpwstr>0</vt:lpwstr>
  </property>
</Properties>
</file>